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178F1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44"/>
          <w:szCs w:val="4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b/>
          <w:bCs/>
          <w:sz w:val="44"/>
          <w:szCs w:val="4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 xml:space="preserve"> </w:t>
      </w:r>
    </w:p>
    <w:p w14:paraId="0735A315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94C7EFE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79B79F16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4F56186E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12B6F7D1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1A9B0285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A0B76AD">
      <w:pPr>
        <w:pStyle w:val="7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bCs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84"/>
          <w:szCs w:val="84"/>
          <w:lang w:val="en-US" w:eastAsia="zh-CN"/>
        </w:rPr>
        <w:t>响应文件</w:t>
      </w:r>
    </w:p>
    <w:p w14:paraId="2FAE2D41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3FB29E4D">
      <w:pPr>
        <w:pStyle w:val="7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</w:p>
    <w:p w14:paraId="229CFBCD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</w:p>
    <w:p w14:paraId="16E962AE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ED5523F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51DAE6E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7EB6C8">
      <w:pPr>
        <w:pStyle w:val="7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B14F14A">
      <w:pPr>
        <w:pStyle w:val="7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投标单位：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（盖单位公章）</w:t>
      </w:r>
    </w:p>
    <w:p w14:paraId="1A2CF532">
      <w:pPr>
        <w:pStyle w:val="7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单位负责人或授权代表人：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（签字或盖章）</w:t>
      </w:r>
    </w:p>
    <w:p w14:paraId="46D91CE8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地    址：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0D7E3CAF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公司电话传真：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</w:t>
      </w:r>
    </w:p>
    <w:p w14:paraId="4C60852F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联 系 人：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58AD81B8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联系人电话：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</w:t>
      </w:r>
    </w:p>
    <w:p w14:paraId="031F31B2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日    期：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 xml:space="preserve">                      </w:t>
      </w:r>
    </w:p>
    <w:p w14:paraId="31308421">
      <w:pPr>
        <w:pStyle w:val="7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目录</w:t>
      </w:r>
    </w:p>
    <w:p w14:paraId="170F6DC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一、报价部分</w:t>
      </w:r>
    </w:p>
    <w:p w14:paraId="22B6858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1.投标报价表</w:t>
      </w:r>
    </w:p>
    <w:p w14:paraId="4EE8618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二、资格证明部分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ab/>
      </w:r>
    </w:p>
    <w:p w14:paraId="1C87521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1.具有独立承担民事责任的能力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76A58C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2.法定代表人身份证明书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1E6CC0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3.法定代表人授权委托书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745BD6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4.财务状况报告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  <w:bookmarkStart w:id="9" w:name="_GoBack"/>
      <w:bookmarkEnd w:id="9"/>
    </w:p>
    <w:p w14:paraId="45B7F98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5.依法缴纳税收的证明材料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4952B2C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6.依法缴纳社会保障资金的证明材料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683D15A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7.具备履行合同所必需的设备和专业技术能力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0E105D3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8.投标人近三年内，在经营活动中没有重大违法记录</w:t>
      </w:r>
    </w:p>
    <w:p w14:paraId="096B8E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9.无串通行为的承诺函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574D67B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三、技术商务部分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6B823A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1.商务条款偏离表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3C2403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2.技术部分评审所需材料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16F804F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3.服务部分评审所需材料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2D51C23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4.商务部分评审所需材料</w:t>
      </w:r>
    </w:p>
    <w:p w14:paraId="2004EEA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5.投标单位认为应该提供的其他资料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ab/>
      </w:r>
    </w:p>
    <w:p w14:paraId="156CE66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361" w:bottom="1440" w:left="1361" w:header="1361" w:footer="992" w:gutter="737"/>
          <w:cols w:space="0" w:num="1"/>
          <w:rtlGutter w:val="0"/>
          <w:docGrid w:type="lines" w:linePitch="301" w:charSpace="0"/>
        </w:sect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 w14:paraId="2CC27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一、报价部分 </w:t>
      </w:r>
    </w:p>
    <w:p w14:paraId="620FD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1、投标报价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表</w:t>
      </w:r>
    </w:p>
    <w:tbl>
      <w:tblPr>
        <w:tblStyle w:val="4"/>
        <w:tblpPr w:leftFromText="180" w:rightFromText="180" w:vertAnchor="text" w:horzAnchor="page" w:tblpX="1120" w:tblpY="626"/>
        <w:tblOverlap w:val="never"/>
        <w:tblW w:w="9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5"/>
        <w:gridCol w:w="2955"/>
        <w:gridCol w:w="2415"/>
      </w:tblGrid>
      <w:tr w14:paraId="183A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</w:trPr>
        <w:tc>
          <w:tcPr>
            <w:tcW w:w="4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2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投标单位名称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F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一次投标报价（元）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7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0BC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E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A1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59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2C7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</w:p>
    <w:p w14:paraId="592985C0">
      <w:pPr>
        <w:pStyle w:val="7"/>
        <w:rPr>
          <w:rFonts w:hint="eastAsia" w:ascii="仿宋" w:hAnsi="仿宋" w:eastAsia="仿宋" w:cs="仿宋"/>
          <w:bCs/>
          <w:sz w:val="30"/>
          <w:szCs w:val="30"/>
        </w:rPr>
      </w:pPr>
    </w:p>
    <w:p w14:paraId="6B4D7C93">
      <w:pPr>
        <w:pStyle w:val="7"/>
        <w:rPr>
          <w:rFonts w:hint="eastAsia" w:ascii="仿宋" w:hAnsi="仿宋" w:eastAsia="仿宋" w:cs="仿宋"/>
          <w:bCs/>
          <w:sz w:val="30"/>
          <w:szCs w:val="30"/>
        </w:rPr>
      </w:pPr>
    </w:p>
    <w:p w14:paraId="224B267B">
      <w:pPr>
        <w:pStyle w:val="7"/>
        <w:rPr>
          <w:rFonts w:hint="eastAsia" w:ascii="仿宋" w:hAnsi="仿宋" w:eastAsia="仿宋" w:cs="仿宋"/>
          <w:bCs/>
          <w:sz w:val="30"/>
          <w:szCs w:val="30"/>
        </w:rPr>
      </w:pPr>
    </w:p>
    <w:p w14:paraId="1AF62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投标单位：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）         </w:t>
      </w:r>
    </w:p>
    <w:p w14:paraId="2E3CF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单位负责人或授权代表人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（签字或盖章）         </w:t>
      </w:r>
    </w:p>
    <w:p w14:paraId="1C6BB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联系方式：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 </w:t>
      </w:r>
    </w:p>
    <w:p w14:paraId="4BCE1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</w:rPr>
        <w:sectPr>
          <w:pgSz w:w="11906" w:h="16838"/>
          <w:pgMar w:top="1440" w:right="1361" w:bottom="1440" w:left="136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30"/>
          <w:szCs w:val="30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日</w:t>
      </w:r>
    </w:p>
    <w:p w14:paraId="142E1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资格证明部分</w:t>
      </w:r>
    </w:p>
    <w:p w14:paraId="36A87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9F4B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1.具有独立承担民事责任的能力</w:t>
      </w:r>
    </w:p>
    <w:p w14:paraId="70044D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是企业（包括合伙企业）的，应提供其在市场监督管理部门注册的有效“企业法人营业执照”或“营业执照”；</w:t>
      </w:r>
    </w:p>
    <w:p w14:paraId="7BC610E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是事业单位的，应提供其有效的“事业单位法人证书”；</w:t>
      </w:r>
    </w:p>
    <w:p w14:paraId="47745BC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是个体工商户的，应提供其有效的“个体工商户营业执照”；</w:t>
      </w:r>
    </w:p>
    <w:p w14:paraId="7391224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是自然人的，应提供其有效的自然人身份证明。</w:t>
      </w:r>
    </w:p>
    <w:p w14:paraId="33287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B2C6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（以上证照提供扫描件加盖电子公章）</w:t>
      </w:r>
    </w:p>
    <w:p w14:paraId="672C3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9AA36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BAE010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br w:type="page"/>
      </w:r>
    </w:p>
    <w:p w14:paraId="37EED8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2.法定代表人身份证明书</w:t>
      </w:r>
    </w:p>
    <w:p w14:paraId="41FE9C2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13C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</w:p>
    <w:p w14:paraId="2AB07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单位性质：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 w14:paraId="777A8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798F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经营期限：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 w14:paraId="12564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性别：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年龄：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职务：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投标单位名称</w:t>
      </w:r>
      <w:r>
        <w:rPr>
          <w:rFonts w:hint="eastAsia" w:ascii="仿宋" w:hAnsi="仿宋" w:eastAsia="仿宋" w:cs="仿宋"/>
          <w:sz w:val="28"/>
          <w:szCs w:val="28"/>
        </w:rPr>
        <w:t>）的法定代表人。</w:t>
      </w:r>
    </w:p>
    <w:p w14:paraId="167C09C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02A1F96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6153D8E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6B94F6F7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42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注:后附法定代表人身份证复印件。</w:t>
      </w:r>
    </w:p>
    <w:p w14:paraId="521FE0D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4C44147B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79302BED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447C5A6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52C2F05C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A97DD12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D2F6C23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7CB27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57B2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日</w:t>
      </w:r>
    </w:p>
    <w:p w14:paraId="6BC9152F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br w:type="page"/>
      </w:r>
    </w:p>
    <w:p w14:paraId="0D276E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3.法定代表人授权委托书</w:t>
      </w:r>
    </w:p>
    <w:p w14:paraId="17A2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EED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本授权书声明：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投标单位名称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） </w:t>
      </w:r>
      <w:r>
        <w:rPr>
          <w:rFonts w:hint="eastAsia" w:ascii="仿宋" w:hAnsi="仿宋" w:eastAsia="仿宋" w:cs="仿宋"/>
          <w:sz w:val="28"/>
          <w:szCs w:val="28"/>
        </w:rPr>
        <w:t>的法定代表人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（姓名）     </w:t>
      </w:r>
      <w:r>
        <w:rPr>
          <w:rFonts w:hint="eastAsia" w:ascii="仿宋" w:hAnsi="仿宋" w:eastAsia="仿宋" w:cs="仿宋"/>
          <w:sz w:val="28"/>
          <w:szCs w:val="28"/>
        </w:rPr>
        <w:t>代表本公司授权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（委托代理人姓名）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为本公司合法代理人，就贵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sz w:val="28"/>
          <w:szCs w:val="28"/>
        </w:rPr>
        <w:t>的有关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（采购项目名称）</w:t>
      </w:r>
      <w:r>
        <w:rPr>
          <w:rFonts w:hint="eastAsia" w:ascii="仿宋" w:hAnsi="仿宋" w:eastAsia="仿宋" w:cs="仿宋"/>
          <w:sz w:val="28"/>
          <w:szCs w:val="28"/>
        </w:rPr>
        <w:t>项目，以本单位名义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</w:rPr>
        <w:t>。代理人在本项目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</w:rPr>
        <w:t>过程中所签署的一切文件和处理与之有关的一切事务，我方均予承认。</w:t>
      </w:r>
    </w:p>
    <w:p w14:paraId="7FFEC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代理人无转委托权。</w:t>
      </w:r>
    </w:p>
    <w:p w14:paraId="730F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730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（全称）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盖单位公章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9C98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</w:rPr>
        <w:t>签字或盖章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536F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法定代表人身份证号码：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</w:p>
    <w:p w14:paraId="4266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委托代理人：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</w:rPr>
        <w:t>签字或盖章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5C5F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职      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7D790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代理人身份证号码：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</w:t>
      </w:r>
    </w:p>
    <w:p w14:paraId="17BA1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日    期</w:t>
      </w:r>
      <w:r>
        <w:rPr>
          <w:rFonts w:hint="eastAsia" w:ascii="仿宋" w:hAnsi="仿宋" w:eastAsia="仿宋" w:cs="仿宋"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28"/>
          <w:szCs w:val="28"/>
          <w:u w:val="none"/>
          <w:lang w:val="en-US" w:eastAsia="zh-CN"/>
        </w:rPr>
        <w:t>日</w:t>
      </w:r>
    </w:p>
    <w:p w14:paraId="6F8C9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附：委托代理人详细地址：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36A8A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</w:p>
    <w:p w14:paraId="5D43EBDD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6E361AD"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注:1.在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文件中附委托代理人身份证扫描件。</w:t>
      </w:r>
    </w:p>
    <w:p w14:paraId="74A64A0C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参加评审活动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不是法定代表人，应当在《法定代表人授权委托书》后提供授权代表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23356F7D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本项目要求委托代理人为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本单位员工，提供委托代理人社保缴纳记录证明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其他单位代缴社保的证明材料不予认可。</w:t>
      </w:r>
    </w:p>
    <w:p w14:paraId="06F41D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8F10769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A6F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4.财务状况报告</w:t>
      </w:r>
    </w:p>
    <w:p w14:paraId="25259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10123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投标单位须提供财务状况报告，可提供以下1）、2）、3）三者之一；若投标单位成立时间短，不足以出具经审计的财务审计报告的，则提供以下2）、3）二者之一。</w:t>
      </w:r>
    </w:p>
    <w:p w14:paraId="41F23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1）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提供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2023年、2024年、2025年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任意一年度的财务报表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；</w:t>
      </w:r>
    </w:p>
    <w:p w14:paraId="33F1B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2）自响应文件提交截止时间前三个月内基本开户银行出具的资信证明（扫描件加盖电子公章）</w:t>
      </w:r>
    </w:p>
    <w:p w14:paraId="10DE6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3）财政部门认可的政府采购专业担保机构出具的响应担保函，须同时提供专业担保机构经财政部门认可的证明文件。</w:t>
      </w:r>
    </w:p>
    <w:p w14:paraId="265C9567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154BF0D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60712061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FC7EF3C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096CD8FC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br w:type="page"/>
      </w:r>
    </w:p>
    <w:p w14:paraId="3267A06B">
      <w:pPr>
        <w:pStyle w:val="2"/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480" w:lineRule="exact"/>
        <w:ind w:left="0"/>
        <w:jc w:val="center"/>
        <w:textAlignment w:val="baseline"/>
        <w:rPr>
          <w:rFonts w:hint="eastAsia" w:ascii="仿宋" w:hAnsi="仿宋" w:eastAsia="仿宋" w:cs="仿宋"/>
          <w:sz w:val="30"/>
          <w:szCs w:val="30"/>
        </w:rPr>
      </w:pPr>
      <w:bookmarkStart w:id="0" w:name="_Toc12027742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</w:rPr>
        <w:t>依法缴纳税收的证明材料</w:t>
      </w:r>
      <w:bookmarkEnd w:id="0"/>
    </w:p>
    <w:p w14:paraId="72C387E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</w:rPr>
      </w:pPr>
    </w:p>
    <w:p w14:paraId="7CE2DA1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投标单位按采购公告中的要求自行提供</w:t>
      </w:r>
    </w:p>
    <w:p w14:paraId="540C25F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</w:rPr>
      </w:pPr>
    </w:p>
    <w:p w14:paraId="414F2AB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</w:rPr>
      </w:pPr>
    </w:p>
    <w:p w14:paraId="118C8320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6453C61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CE3A4DB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668FCA32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4E9FC4DE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6417EE3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5D58BB64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2F881ED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7654E86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40BDA62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7B9DE665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242A0326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A9AAB8C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33F53E4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7F0E1CD5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4992DAA5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2E097F4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307A99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sz w:val="30"/>
          <w:szCs w:val="30"/>
        </w:rPr>
      </w:pPr>
    </w:p>
    <w:p w14:paraId="6B704F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6.依法缴纳社会保障资金的证明材料</w:t>
      </w:r>
    </w:p>
    <w:p w14:paraId="5529A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A38076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投标单位按采购公告中的要求自行提供</w:t>
      </w:r>
    </w:p>
    <w:p w14:paraId="237E3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518C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C4CC0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4B52DEF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1310E8D3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CAB17B4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F3285A8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154E5EEF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833E661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F9CCD19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44EE4E8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5574AED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E529BFD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609A2BB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FD36A01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9691FB5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0E8D544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111DCD5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F1048AF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00C1557">
      <w:pPr>
        <w:pStyle w:val="7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5B354B4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7.具备履行合同所必需的设备和专业技术能力</w:t>
      </w:r>
    </w:p>
    <w:p w14:paraId="2F286F9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</w:p>
    <w:p w14:paraId="31B3F3F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投标单位按采购公告中的要求自行提供</w:t>
      </w:r>
    </w:p>
    <w:p w14:paraId="3BECF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EABAD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0673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6796CB5B">
      <w:pP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br w:type="page"/>
      </w:r>
    </w:p>
    <w:p w14:paraId="0E4C17F2">
      <w:pPr>
        <w:pStyle w:val="2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line="480" w:lineRule="exact"/>
        <w:ind w:left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1" w:name="_Toc120277423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</w:t>
      </w:r>
      <w:bookmarkEnd w:id="1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投标人近三年内，在经营活动中没有重大违法记录</w:t>
      </w:r>
    </w:p>
    <w:p w14:paraId="3CF883C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firstLine="6300" w:firstLineChars="2100"/>
        <w:rPr>
          <w:rFonts w:hint="eastAsia" w:ascii="仿宋" w:hAnsi="仿宋" w:eastAsia="仿宋" w:cs="仿宋"/>
          <w:sz w:val="30"/>
          <w:szCs w:val="30"/>
        </w:rPr>
      </w:pPr>
    </w:p>
    <w:p w14:paraId="504510B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（自行承诺，内容自拟）</w:t>
      </w:r>
    </w:p>
    <w:p w14:paraId="72380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7D307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21AED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5D9FAE31">
      <w:pPr>
        <w:pStyle w:val="7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6E41E86A">
      <w:pPr>
        <w:pStyle w:val="7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30D67488">
      <w:pPr>
        <w:pStyle w:val="7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4089C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</w:p>
    <w:p w14:paraId="3309610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注：重大违法记录，是指供应商因违法经营受到刑事处罚或者责令停产停业、吊销许可证或者执照、较大数额罚款等行政处罚。</w:t>
      </w:r>
    </w:p>
    <w:p w14:paraId="6A3483F7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C5A784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20C1ED61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6C50A53D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0DD9699">
      <w:pP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br w:type="page"/>
      </w:r>
    </w:p>
    <w:p w14:paraId="2E056996">
      <w:pPr>
        <w:pStyle w:val="2"/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480" w:lineRule="exact"/>
        <w:ind w:left="0"/>
        <w:jc w:val="center"/>
        <w:textAlignment w:val="baseline"/>
        <w:rPr>
          <w:rFonts w:hint="eastAsia" w:ascii="仿宋" w:hAnsi="仿宋" w:eastAsia="仿宋" w:cs="仿宋"/>
          <w:sz w:val="30"/>
          <w:szCs w:val="30"/>
        </w:rPr>
      </w:pPr>
      <w:bookmarkStart w:id="2" w:name="_Toc120277425"/>
      <w:bookmarkStart w:id="3" w:name="_Toc112677164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</w:t>
      </w:r>
      <w:r>
        <w:rPr>
          <w:rFonts w:hint="eastAsia" w:ascii="仿宋" w:hAnsi="仿宋" w:eastAsia="仿宋" w:cs="仿宋"/>
          <w:sz w:val="30"/>
          <w:szCs w:val="30"/>
        </w:rPr>
        <w:t>无串通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响应</w:t>
      </w:r>
      <w:r>
        <w:rPr>
          <w:rFonts w:hint="eastAsia" w:ascii="仿宋" w:hAnsi="仿宋" w:eastAsia="仿宋" w:cs="仿宋"/>
          <w:sz w:val="30"/>
          <w:szCs w:val="30"/>
        </w:rPr>
        <w:t>行为的承诺函</w:t>
      </w:r>
      <w:bookmarkEnd w:id="2"/>
      <w:bookmarkEnd w:id="3"/>
    </w:p>
    <w:p w14:paraId="5993BD2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kern w:val="0"/>
          <w:sz w:val="30"/>
          <w:szCs w:val="30"/>
        </w:rPr>
      </w:pPr>
    </w:p>
    <w:p w14:paraId="64737EA7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一、有下列情形之一的，属于恶意串通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：</w:t>
      </w:r>
    </w:p>
    <w:p w14:paraId="38B76DE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（一）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人直接或者间接从采购人处获得其他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人的相关情况并修改其响应文件；</w:t>
      </w:r>
    </w:p>
    <w:p w14:paraId="09A9757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（二）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人按照采购人的授意撤换、修改响应文件；</w:t>
      </w:r>
    </w:p>
    <w:p w14:paraId="4AA1207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（三）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人之间协商报价、技术方案等响应文件的实质性内容；</w:t>
      </w:r>
    </w:p>
    <w:p w14:paraId="6B8BB26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（四）属于同一集团、协会、商会等组织成员的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人按照该组织要求协同参加采购活动；</w:t>
      </w:r>
    </w:p>
    <w:p w14:paraId="61BB08B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（五）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人之间事先约定由某一特定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人中标、成交；</w:t>
      </w:r>
    </w:p>
    <w:p w14:paraId="586A26D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（六）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人之间商定部分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人放弃参加采购活动或者放弃中标、成交；</w:t>
      </w:r>
    </w:p>
    <w:p w14:paraId="53E0254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（七）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人与采购人之间、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人相互之间，为谋求特定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人中标、成交或者排斥其他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人的其他串通行为。</w:t>
      </w:r>
    </w:p>
    <w:p w14:paraId="612F2862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二、有下列情形之一的，视为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人串通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，其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无效：</w:t>
      </w:r>
    </w:p>
    <w:p w14:paraId="1FEDC80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（一）不同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文件由同一单位或者个人编制；</w:t>
      </w:r>
    </w:p>
    <w:p w14:paraId="7E7D563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（二）不同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人委托同一单位或者个人办理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事宜；</w:t>
      </w:r>
    </w:p>
    <w:p w14:paraId="3E8589A3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（三）不同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文件载明的项目管理成员或者联系人员为同一人；</w:t>
      </w:r>
    </w:p>
    <w:p w14:paraId="22ECCDC2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（四）不同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文件异常一致或者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报价呈规律性差异；</w:t>
      </w:r>
    </w:p>
    <w:p w14:paraId="6E99F0E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（五）不同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人的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 w:cs="仿宋"/>
          <w:kern w:val="0"/>
          <w:sz w:val="28"/>
          <w:szCs w:val="28"/>
        </w:rPr>
        <w:t>文件相互混装；</w:t>
      </w:r>
    </w:p>
    <w:p w14:paraId="0F6201E8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/>
        <w:rPr>
          <w:rFonts w:hint="eastAsia" w:ascii="仿宋" w:hAnsi="仿宋" w:eastAsia="仿宋" w:cs="仿宋"/>
          <w:b/>
          <w:kern w:val="0"/>
          <w:sz w:val="28"/>
          <w:szCs w:val="28"/>
        </w:rPr>
        <w:sectPr>
          <w:pgSz w:w="11906" w:h="16838"/>
          <w:pgMar w:top="1440" w:right="1361" w:bottom="1440" w:left="136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请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出具是否存在上述情形的承诺函（内容自拟）。</w:t>
      </w:r>
    </w:p>
    <w:p w14:paraId="78BE8C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三、技术商务部分</w:t>
      </w:r>
    </w:p>
    <w:p w14:paraId="02E41068">
      <w:pPr>
        <w:pStyle w:val="2"/>
        <w:numPr>
          <w:ilvl w:val="0"/>
          <w:numId w:val="0"/>
        </w:numPr>
        <w:ind w:left="425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4" w:name="_Toc120277434"/>
      <w:bookmarkStart w:id="5" w:name="_Toc21314110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商务条款偏离表</w:t>
      </w:r>
      <w:bookmarkEnd w:id="4"/>
      <w:bookmarkEnd w:id="5"/>
    </w:p>
    <w:p w14:paraId="337EA8C6">
      <w:pPr>
        <w:pStyle w:val="3"/>
        <w:spacing w:line="400" w:lineRule="exact"/>
        <w:ind w:firstLine="602" w:firstLineChars="200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</w:p>
    <w:p w14:paraId="62F10829">
      <w:pPr>
        <w:pStyle w:val="3"/>
        <w:spacing w:line="400" w:lineRule="exact"/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须逐条对应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采购公告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中要求的商务条款，认真填写本表。</w:t>
      </w:r>
    </w:p>
    <w:p w14:paraId="464FCB9E">
      <w:pPr>
        <w:pStyle w:val="3"/>
        <w:spacing w:line="400" w:lineRule="exact"/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商务条款是指：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采购公告第一条 服务要求中的内容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tbl>
      <w:tblPr>
        <w:tblStyle w:val="4"/>
        <w:tblW w:w="957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36"/>
        <w:gridCol w:w="3074"/>
        <w:gridCol w:w="2685"/>
        <w:gridCol w:w="1800"/>
        <w:gridCol w:w="976"/>
      </w:tblGrid>
      <w:tr w14:paraId="565BAB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62C4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908ED4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采购公告的服务要求</w:t>
            </w:r>
          </w:p>
        </w:tc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93562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投标单位响应情况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41D0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偏离情况</w:t>
            </w: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F197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</w:tc>
      </w:tr>
      <w:tr w14:paraId="0B2B34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2A0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18A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E3F0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158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3FEB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4D37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D073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BFE6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FA87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2F2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2BF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2A9B3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84A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……</w:t>
            </w:r>
          </w:p>
        </w:tc>
        <w:tc>
          <w:tcPr>
            <w:tcW w:w="3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2ECC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16F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A5F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8A24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54CDB201">
      <w:pPr>
        <w:spacing w:line="44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</w:p>
    <w:p w14:paraId="104E5D33">
      <w:pPr>
        <w:spacing w:line="44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逐条对应采购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公告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的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服务要求内容</w:t>
      </w:r>
      <w:r>
        <w:rPr>
          <w:rFonts w:hint="eastAsia" w:ascii="仿宋" w:hAnsi="仿宋" w:eastAsia="仿宋" w:cs="仿宋"/>
          <w:sz w:val="28"/>
          <w:szCs w:val="28"/>
        </w:rPr>
        <w:t>认真填写本表，如出现缺项、漏项的，其投标将被否决。</w:t>
      </w:r>
    </w:p>
    <w:p w14:paraId="6CAA8DE1">
      <w:pPr>
        <w:spacing w:line="44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2、上表中“偏离情况”一列，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须如实填写“正偏离”、“负偏离”或“无偏离”。凡响应内容高于采购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公告</w:t>
      </w:r>
      <w:r>
        <w:rPr>
          <w:rFonts w:hint="eastAsia" w:ascii="仿宋" w:hAnsi="仿宋" w:eastAsia="仿宋" w:cs="仿宋"/>
          <w:sz w:val="28"/>
          <w:szCs w:val="28"/>
        </w:rPr>
        <w:t>要求的，按“正偏离”填写；低于采购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公告</w:t>
      </w:r>
      <w:r>
        <w:rPr>
          <w:rFonts w:hint="eastAsia" w:ascii="仿宋" w:hAnsi="仿宋" w:eastAsia="仿宋" w:cs="仿宋"/>
          <w:sz w:val="28"/>
          <w:szCs w:val="28"/>
        </w:rPr>
        <w:t>要求的，按“负偏离”填写；满足采购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公告</w:t>
      </w:r>
      <w:r>
        <w:rPr>
          <w:rFonts w:hint="eastAsia" w:ascii="仿宋" w:hAnsi="仿宋" w:eastAsia="仿宋" w:cs="仿宋"/>
          <w:sz w:val="28"/>
          <w:szCs w:val="28"/>
        </w:rPr>
        <w:t>要求的，按“无偏离”填写。</w:t>
      </w:r>
    </w:p>
    <w:p w14:paraId="5D4FD2C8">
      <w:pPr>
        <w:spacing w:line="440" w:lineRule="exact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361" w:bottom="1440" w:left="1361" w:header="851" w:footer="992" w:gutter="0"/>
          <w:cols w:space="0" w:num="1"/>
          <w:rtlGutter w:val="0"/>
          <w:docGrid w:type="lines" w:linePitch="312" w:charSpace="0"/>
        </w:sectPr>
      </w:pPr>
    </w:p>
    <w:p w14:paraId="7D68F045">
      <w:pPr>
        <w:pStyle w:val="2"/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left="425"/>
        <w:jc w:val="center"/>
        <w:textAlignment w:val="baseline"/>
        <w:rPr>
          <w:rFonts w:hint="eastAsia" w:ascii="仿宋" w:hAnsi="仿宋" w:eastAsia="仿宋" w:cs="仿宋"/>
          <w:sz w:val="30"/>
          <w:szCs w:val="30"/>
        </w:rPr>
      </w:pPr>
      <w:bookmarkStart w:id="6" w:name="_Toc120277435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2.技术部分评审所需材料</w:t>
      </w:r>
      <w:bookmarkEnd w:id="6"/>
    </w:p>
    <w:p w14:paraId="02E1C295">
      <w:pPr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243A61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投标单位根据评审办法技术部分评分事项自行攥写相关方案</w:t>
      </w:r>
      <w:r>
        <w:rPr>
          <w:rFonts w:hint="eastAsia" w:ascii="仿宋" w:hAnsi="仿宋" w:eastAsia="仿宋" w:cs="仿宋"/>
          <w:sz w:val="28"/>
          <w:szCs w:val="28"/>
        </w:rPr>
        <w:t>。格式由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自拟。</w:t>
      </w:r>
    </w:p>
    <w:p w14:paraId="631D1EAF">
      <w:pPr>
        <w:jc w:val="left"/>
        <w:rPr>
          <w:rFonts w:hint="eastAsia" w:ascii="仿宋" w:hAnsi="仿宋" w:eastAsia="仿宋" w:cs="仿宋"/>
          <w:sz w:val="30"/>
          <w:szCs w:val="30"/>
        </w:rPr>
      </w:pPr>
    </w:p>
    <w:p w14:paraId="4EDFBA2C"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3DE3169E"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065BCC3C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596E6F8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5A86F99D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4CFF71BD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66CDCE3B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200F434E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7E153B42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9981558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FD52D4C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7FA9750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5BE11C9C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5AE65BA0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6E09D39B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15364F52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0BC766C4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4BFDBD37">
      <w:pPr>
        <w:pStyle w:val="7"/>
        <w:rPr>
          <w:rFonts w:hint="eastAsia" w:ascii="仿宋" w:hAnsi="仿宋" w:eastAsia="仿宋" w:cs="仿宋"/>
          <w:sz w:val="30"/>
          <w:szCs w:val="30"/>
        </w:rPr>
      </w:pPr>
    </w:p>
    <w:p w14:paraId="33C1D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3.服务部分评审所需材料</w:t>
      </w:r>
    </w:p>
    <w:p w14:paraId="4EEBD5D8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投标单位根据评审办法服务部分评审评分事项自行攥写相关方案</w:t>
      </w:r>
      <w:r>
        <w:rPr>
          <w:rFonts w:hint="eastAsia" w:ascii="仿宋" w:hAnsi="仿宋" w:eastAsia="仿宋" w:cs="仿宋"/>
          <w:sz w:val="28"/>
          <w:szCs w:val="28"/>
        </w:rPr>
        <w:t>。格式由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自拟。</w:t>
      </w:r>
    </w:p>
    <w:p w14:paraId="70E00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1A078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p w14:paraId="308E7C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670AB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306619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5835ABCF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0B074CED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322CDE9A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7436B08C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464A30D8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63B8DF9D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462D9FD7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323C44AD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5B8646C2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12703836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5C8700FB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73A4D0BC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7D49174D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5158BE4C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7D8261D3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70F7AD78">
      <w:pPr>
        <w:pStyle w:val="7"/>
        <w:rPr>
          <w:rFonts w:hint="eastAsia" w:ascii="仿宋" w:hAnsi="仿宋" w:eastAsia="仿宋" w:cs="仿宋"/>
          <w:b/>
          <w:sz w:val="24"/>
          <w:lang w:val="en-US" w:eastAsia="zh-CN"/>
        </w:rPr>
      </w:pPr>
    </w:p>
    <w:p w14:paraId="5375B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7" w:name="_Toc120277438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4.商务部分评审所需材料</w:t>
      </w:r>
    </w:p>
    <w:p w14:paraId="1E776B2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投标单位根据评审办法商务部分评审事项自行提供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294B1B47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7BB04CE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055B7CCB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622EAE0E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2179F49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4E3F9C82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6762EA6D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1AF0759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63F32081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5B9F1961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08FC991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5D24888B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FD82AE5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1E2A232B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35F8EC0E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4B1B03AB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6B807118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54B25D3A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33EBB33F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21A8FB88">
      <w:pPr>
        <w:pStyle w:val="7"/>
        <w:rPr>
          <w:rFonts w:hint="eastAsia" w:ascii="仿宋" w:hAnsi="仿宋" w:eastAsia="仿宋" w:cs="仿宋"/>
          <w:sz w:val="28"/>
          <w:szCs w:val="28"/>
        </w:rPr>
      </w:pPr>
    </w:p>
    <w:p w14:paraId="3A29738E">
      <w:pPr>
        <w:pStyle w:val="2"/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center"/>
        <w:textAlignment w:val="baseline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5.投标单位认为应该提供的</w:t>
      </w:r>
      <w:r>
        <w:rPr>
          <w:rFonts w:hint="eastAsia" w:ascii="仿宋" w:hAnsi="仿宋" w:eastAsia="仿宋" w:cs="仿宋"/>
          <w:sz w:val="30"/>
          <w:szCs w:val="30"/>
        </w:rPr>
        <w:t>其他资料</w:t>
      </w:r>
      <w:bookmarkEnd w:id="7"/>
    </w:p>
    <w:p w14:paraId="1B333AD6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</w:p>
    <w:p w14:paraId="316FEC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认为应当提交的其他资料，格式自拟。</w:t>
      </w:r>
      <w:bookmarkStart w:id="8" w:name="_Toc120277439"/>
    </w:p>
    <w:p w14:paraId="456726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bookmarkEnd w:id="8"/>
    <w:p w14:paraId="08C3EC6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6973DCB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34A0299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7A6C429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E4DEBC1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B96FA29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8D08B2D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F9D31DC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0042347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CB9B754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76B3E3D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7640D1D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E379A5F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9764AF4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579210E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E186109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6908A13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1419937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D0A5AD0">
      <w:pPr>
        <w:pStyle w:val="7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F1C6B2B">
      <w:pPr>
        <w:pStyle w:val="7"/>
        <w:ind w:left="0" w:leftChars="0" w:right="0" w:rightChars="0" w:firstLine="0" w:firstLineChars="0"/>
        <w:jc w:val="center"/>
        <w:rPr>
          <w:rFonts w:hint="default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FF"/>
          <w:kern w:val="2"/>
          <w:sz w:val="32"/>
          <w:szCs w:val="32"/>
          <w:u w:val="none"/>
          <w:lang w:val="en-US" w:eastAsia="zh-CN" w:bidi="ar-SA"/>
        </w:rPr>
        <w:t>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次（最终）报价表</w:t>
      </w:r>
    </w:p>
    <w:tbl>
      <w:tblPr>
        <w:tblStyle w:val="4"/>
        <w:tblpPr w:leftFromText="180" w:rightFromText="180" w:vertAnchor="text" w:horzAnchor="page" w:tblpXSpec="center" w:tblpY="626"/>
        <w:tblOverlap w:val="never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3509"/>
        <w:gridCol w:w="2415"/>
      </w:tblGrid>
      <w:tr w14:paraId="280A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exac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投标单位名称</w:t>
            </w:r>
          </w:p>
        </w:tc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2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二次报价</w:t>
            </w:r>
          </w:p>
          <w:p w14:paraId="3615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（元）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82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备注</w:t>
            </w:r>
          </w:p>
        </w:tc>
      </w:tr>
      <w:tr w14:paraId="381F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5A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7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BE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</w:tbl>
    <w:p w14:paraId="6D6BE2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</w:pPr>
    </w:p>
    <w:p w14:paraId="0A2A5B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>注：此表不需装入响应文件中，仅供通过资格性审查的投标单位在二次报价时使用，投标单位须确保表格内容填写的完整性和正确性，否则后果由投标单位自行承担。</w:t>
      </w:r>
    </w:p>
    <w:p w14:paraId="6A42FEC6">
      <w:pPr>
        <w:pStyle w:val="7"/>
        <w:rPr>
          <w:rFonts w:hint="eastAsia" w:ascii="仿宋" w:hAnsi="仿宋" w:eastAsia="仿宋" w:cs="仿宋"/>
          <w:b/>
          <w:bCs/>
          <w:color w:val="0000FF"/>
          <w:kern w:val="2"/>
          <w:sz w:val="28"/>
          <w:szCs w:val="28"/>
          <w:u w:val="none"/>
          <w:lang w:val="en-US" w:eastAsia="zh-CN" w:bidi="ar-SA"/>
        </w:rPr>
      </w:pPr>
    </w:p>
    <w:p w14:paraId="17C690A6">
      <w:pPr>
        <w:pStyle w:val="7"/>
        <w:rPr>
          <w:rFonts w:hint="eastAsia" w:ascii="仿宋" w:hAnsi="仿宋" w:eastAsia="仿宋" w:cs="仿宋"/>
          <w:b/>
          <w:bCs/>
          <w:color w:val="0000FF"/>
          <w:kern w:val="2"/>
          <w:sz w:val="28"/>
          <w:szCs w:val="28"/>
          <w:u w:val="none"/>
          <w:lang w:val="en-US" w:eastAsia="zh-CN" w:bidi="ar-SA"/>
        </w:rPr>
      </w:pPr>
    </w:p>
    <w:p w14:paraId="05AC00AA">
      <w:pPr>
        <w:pStyle w:val="7"/>
        <w:rPr>
          <w:rFonts w:hint="eastAsia" w:ascii="仿宋" w:hAnsi="仿宋" w:eastAsia="仿宋" w:cs="仿宋"/>
          <w:b/>
          <w:bCs/>
          <w:color w:val="0000FF"/>
          <w:kern w:val="2"/>
          <w:sz w:val="28"/>
          <w:szCs w:val="28"/>
          <w:u w:val="none"/>
          <w:lang w:val="en-US" w:eastAsia="zh-CN" w:bidi="ar-SA"/>
        </w:rPr>
      </w:pPr>
    </w:p>
    <w:p w14:paraId="541EF226">
      <w:pPr>
        <w:pStyle w:val="7"/>
        <w:rPr>
          <w:rFonts w:hint="eastAsia" w:ascii="仿宋" w:hAnsi="仿宋" w:eastAsia="仿宋" w:cs="仿宋"/>
          <w:b/>
          <w:bCs/>
          <w:color w:val="0000FF"/>
          <w:kern w:val="2"/>
          <w:sz w:val="28"/>
          <w:szCs w:val="28"/>
          <w:u w:val="none"/>
          <w:lang w:val="en-US" w:eastAsia="zh-CN" w:bidi="ar-SA"/>
        </w:rPr>
      </w:pPr>
    </w:p>
    <w:p w14:paraId="2D4C3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投标单位：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                     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 xml:space="preserve">（盖单位公章）         </w:t>
      </w:r>
    </w:p>
    <w:p w14:paraId="52BD6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单位负责人或授权代表人：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       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 xml:space="preserve">（签字或盖章）         </w:t>
      </w:r>
    </w:p>
    <w:p w14:paraId="00BD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40" w:beforeLines="100" w:after="240" w:afterLines="100" w:line="44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联系方式：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                     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 xml:space="preserve">       </w:t>
      </w:r>
    </w:p>
    <w:p w14:paraId="5F1CC83E">
      <w:pPr>
        <w:pStyle w:val="7"/>
        <w:rPr>
          <w:rFonts w:hint="default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日    期：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u w:val="none"/>
          <w:lang w:val="en-US" w:eastAsia="zh-CN" w:bidi="ar-SA"/>
        </w:rPr>
        <w:t>日</w:t>
      </w:r>
    </w:p>
    <w:sectPr>
      <w:pgSz w:w="11906" w:h="16838"/>
      <w:pgMar w:top="1440" w:right="1361" w:bottom="1440" w:left="1361" w:header="1361" w:footer="992" w:gutter="737"/>
      <w:cols w:space="0" w:num="1"/>
      <w:rtlGutter w:val="0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7125"/>
    <w:rsid w:val="035B3A80"/>
    <w:rsid w:val="050C4E0E"/>
    <w:rsid w:val="05D95903"/>
    <w:rsid w:val="067500F7"/>
    <w:rsid w:val="085E3A80"/>
    <w:rsid w:val="09581E0B"/>
    <w:rsid w:val="0B8213C1"/>
    <w:rsid w:val="0EBB7912"/>
    <w:rsid w:val="10076B70"/>
    <w:rsid w:val="11743009"/>
    <w:rsid w:val="12174B86"/>
    <w:rsid w:val="139F6FB4"/>
    <w:rsid w:val="1E0B419B"/>
    <w:rsid w:val="27D50D9F"/>
    <w:rsid w:val="2AAE4764"/>
    <w:rsid w:val="310849FC"/>
    <w:rsid w:val="342343AB"/>
    <w:rsid w:val="348A1163"/>
    <w:rsid w:val="34F927CD"/>
    <w:rsid w:val="35132182"/>
    <w:rsid w:val="36CF4993"/>
    <w:rsid w:val="38033475"/>
    <w:rsid w:val="3AAE0AFB"/>
    <w:rsid w:val="3D534801"/>
    <w:rsid w:val="3E75078E"/>
    <w:rsid w:val="407F3FC7"/>
    <w:rsid w:val="41BD0482"/>
    <w:rsid w:val="426B4382"/>
    <w:rsid w:val="4BBF4DD5"/>
    <w:rsid w:val="4BC43FDC"/>
    <w:rsid w:val="4CE27CAA"/>
    <w:rsid w:val="4E600B13"/>
    <w:rsid w:val="526D2625"/>
    <w:rsid w:val="53CC09F8"/>
    <w:rsid w:val="56613EE5"/>
    <w:rsid w:val="57FB4A9D"/>
    <w:rsid w:val="582901C7"/>
    <w:rsid w:val="5AD102F4"/>
    <w:rsid w:val="5E500E4E"/>
    <w:rsid w:val="5EAA7B88"/>
    <w:rsid w:val="5EBD75B6"/>
    <w:rsid w:val="5F9920D6"/>
    <w:rsid w:val="608A0680"/>
    <w:rsid w:val="61625B6C"/>
    <w:rsid w:val="627A2A6C"/>
    <w:rsid w:val="63632E93"/>
    <w:rsid w:val="63F975E8"/>
    <w:rsid w:val="6606342B"/>
    <w:rsid w:val="66111CF9"/>
    <w:rsid w:val="66251E1D"/>
    <w:rsid w:val="66673C4B"/>
    <w:rsid w:val="68F91E38"/>
    <w:rsid w:val="68FC0535"/>
    <w:rsid w:val="6C3C0821"/>
    <w:rsid w:val="6C820EAF"/>
    <w:rsid w:val="6D3170D6"/>
    <w:rsid w:val="6F7D3176"/>
    <w:rsid w:val="705F07D2"/>
    <w:rsid w:val="71C11019"/>
    <w:rsid w:val="7258372B"/>
    <w:rsid w:val="73482399"/>
    <w:rsid w:val="750E33F3"/>
    <w:rsid w:val="75901999"/>
    <w:rsid w:val="76963219"/>
    <w:rsid w:val="77446974"/>
    <w:rsid w:val="78C60F01"/>
    <w:rsid w:val="79706B85"/>
    <w:rsid w:val="7A123EEF"/>
    <w:rsid w:val="7D00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numPr>
        <w:ilvl w:val="1"/>
        <w:numId w:val="1"/>
      </w:numPr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2406</Words>
  <Characters>2448</Characters>
  <Lines>0</Lines>
  <Paragraphs>0</Paragraphs>
  <TotalTime>2</TotalTime>
  <ScaleCrop>false</ScaleCrop>
  <LinksUpToDate>false</LinksUpToDate>
  <CharactersWithSpaces>3308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2024-06-03T04:24:00Z</dcterms:created>
  <dc:creator>y</dc:creator>
  <cp:lastModifiedBy>杨忠萍</cp:lastModifiedBy>
  <dcterms:modified xsi:type="dcterms:W3CDTF">2026-09-10T00:02:53Z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F7253106DF5341CCA559F5EB740F73D7_13</vt:lpwstr>
  </property>
  <property fmtid="{D5CDD505-2E9C-101B-9397-08002B2CF9AE}" pid="4" name="KSOTemplateDocerSaveRecord">
    <vt:lpwstr>eyJoZGlkIjoiMDRlZTVhMmExMTNhMGFkZWE3ODkxMjY4M2I0ZTEyNDEiLCJ1c2VySWQiOiIxNzc3NzA1MjEzIn0=</vt:lpwstr>
  </property>
</Properties>
</file>